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7867650"/>
            <wp:effectExtent l="19050" t="0" r="0" b="0"/>
            <wp:docPr id="1" name="图片 1" descr="1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a:hlinkClick r:id="rId6" tgtFrame="&quot;_blank&quot;"/>
                    </pic:cNvPr>
                    <pic:cNvPicPr>
                      <a:picLocks noChangeAspect="1" noChangeArrowheads="1"/>
                    </pic:cNvPicPr>
                  </pic:nvPicPr>
                  <pic:blipFill>
                    <a:blip r:embed="rId7" cstate="print"/>
                    <a:srcRect/>
                    <a:stretch>
                      <a:fillRect/>
                    </a:stretch>
                  </pic:blipFill>
                  <pic:spPr bwMode="auto">
                    <a:xfrm>
                      <a:off x="0" y="0"/>
                      <a:ext cx="5715000" cy="786765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496175"/>
            <wp:effectExtent l="19050" t="0" r="0" b="0"/>
            <wp:docPr id="2" name="图片 2" descr="1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a:hlinkClick r:id="rId8" tgtFrame="&quot;_blank&quot;"/>
                    </pic:cNvPr>
                    <pic:cNvPicPr>
                      <a:picLocks noChangeAspect="1" noChangeArrowheads="1"/>
                    </pic:cNvPicPr>
                  </pic:nvPicPr>
                  <pic:blipFill>
                    <a:blip r:embed="rId9" cstate="print"/>
                    <a:srcRect/>
                    <a:stretch>
                      <a:fillRect/>
                    </a:stretch>
                  </pic:blipFill>
                  <pic:spPr bwMode="auto">
                    <a:xfrm>
                      <a:off x="0" y="0"/>
                      <a:ext cx="5715000" cy="749617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6886575"/>
            <wp:effectExtent l="19050" t="0" r="0" b="0"/>
            <wp:docPr id="3" name="图片 3" descr="13">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a:hlinkClick r:id="rId10" tgtFrame="&quot;_blank&quot;"/>
                    </pic:cNvPr>
                    <pic:cNvPicPr>
                      <a:picLocks noChangeAspect="1" noChangeArrowheads="1"/>
                    </pic:cNvPicPr>
                  </pic:nvPicPr>
                  <pic:blipFill>
                    <a:blip r:embed="rId11" cstate="print"/>
                    <a:srcRect/>
                    <a:stretch>
                      <a:fillRect/>
                    </a:stretch>
                  </pic:blipFill>
                  <pic:spPr bwMode="auto">
                    <a:xfrm>
                      <a:off x="0" y="0"/>
                      <a:ext cx="5715000" cy="6886575"/>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rPr>
          <w:rFonts w:ascii="微软雅黑" w:eastAsia="微软雅黑" w:hAnsi="微软雅黑"/>
          <w:color w:val="FF0000"/>
        </w:rPr>
      </w:pPr>
      <w:r w:rsidRPr="00397AC6">
        <w:rPr>
          <w:rFonts w:ascii="微软雅黑" w:eastAsia="微软雅黑" w:hAnsi="微软雅黑" w:hint="eastAsia"/>
          <w:color w:val="FF0000"/>
        </w:rPr>
        <w:t>第一章我们了解了全税种计算公式增值税中的一般纳税人应纳增值税额</w:t>
      </w:r>
    </w:p>
    <w:p w:rsidR="00397AC6" w:rsidRPr="00397AC6" w:rsidRDefault="00397AC6" w:rsidP="00397AC6">
      <w:pPr>
        <w:pStyle w:val="a5"/>
        <w:spacing w:before="0" w:beforeAutospacing="0" w:after="240" w:afterAutospacing="0"/>
        <w:rPr>
          <w:rFonts w:ascii="微软雅黑" w:eastAsia="微软雅黑" w:hAnsi="微软雅黑"/>
          <w:color w:val="FF0000"/>
        </w:rPr>
      </w:pPr>
      <w:r w:rsidRPr="00397AC6">
        <w:rPr>
          <w:rFonts w:ascii="微软雅黑" w:eastAsia="微软雅黑" w:hAnsi="微软雅黑" w:hint="eastAsia"/>
          <w:color w:val="FF0000"/>
        </w:rPr>
        <w:t>本章我们了解一下增值税中的小规模纳税人应纳增值税、进口货物应纳增值税额、出口货物退（免）税</w:t>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933450"/>
            <wp:effectExtent l="19050" t="0" r="0" b="0"/>
            <wp:docPr id="7" name="图片 7" descr="14">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a:hlinkClick r:id="rId12" tgtFrame="&quot;_blank&quot;"/>
                    </pic:cNvPr>
                    <pic:cNvPicPr>
                      <a:picLocks noChangeAspect="1" noChangeArrowheads="1"/>
                    </pic:cNvPicPr>
                  </pic:nvPicPr>
                  <pic:blipFill>
                    <a:blip r:embed="rId13" cstate="print"/>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7448550"/>
            <wp:effectExtent l="19050" t="0" r="0" b="0"/>
            <wp:docPr id="8" name="图片 8" descr="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a:hlinkClick r:id="rId14" tgtFrame="&quot;_blank&quot;"/>
                    </pic:cNvPr>
                    <pic:cNvPicPr>
                      <a:picLocks noChangeAspect="1" noChangeArrowheads="1"/>
                    </pic:cNvPicPr>
                  </pic:nvPicPr>
                  <pic:blipFill>
                    <a:blip r:embed="rId15" cstate="print"/>
                    <a:srcRect/>
                    <a:stretch>
                      <a:fillRect/>
                    </a:stretch>
                  </pic:blipFill>
                  <pic:spPr bwMode="auto">
                    <a:xfrm>
                      <a:off x="0" y="0"/>
                      <a:ext cx="5715000" cy="744855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4543425"/>
            <wp:effectExtent l="19050" t="0" r="0" b="0"/>
            <wp:docPr id="9" name="图片 9" descr="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a:hlinkClick r:id="rId16" tgtFrame="&quot;_blank&quot;"/>
                    </pic:cNvPr>
                    <pic:cNvPicPr>
                      <a:picLocks noChangeAspect="1" noChangeArrowheads="1"/>
                    </pic:cNvPicPr>
                  </pic:nvPicPr>
                  <pic:blipFill>
                    <a:blip r:embed="rId17" cstate="print"/>
                    <a:srcRect/>
                    <a:stretch>
                      <a:fillRect/>
                    </a:stretch>
                  </pic:blipFill>
                  <pic:spPr bwMode="auto">
                    <a:xfrm>
                      <a:off x="0" y="0"/>
                      <a:ext cx="5715000" cy="4543425"/>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Fonts w:ascii="inherit" w:eastAsia="微软雅黑" w:hAnsi="inherit"/>
          <w:color w:val="FF0000"/>
        </w:rPr>
        <w:t>全税种计算公式（三）</w:t>
      </w:r>
      <w:r w:rsidRPr="00397AC6">
        <w:rPr>
          <w:rFonts w:ascii="inherit" w:eastAsia="微软雅黑" w:hAnsi="inherit"/>
          <w:color w:val="FF0000"/>
        </w:rPr>
        <w:t xml:space="preserve">— </w:t>
      </w:r>
      <w:r w:rsidRPr="00397AC6">
        <w:rPr>
          <w:rFonts w:ascii="inherit" w:eastAsia="微软雅黑" w:hAnsi="inherit"/>
          <w:color w:val="FF0000"/>
        </w:rPr>
        <w:t>消费税额</w:t>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3467100"/>
            <wp:effectExtent l="19050" t="0" r="0" b="0"/>
            <wp:docPr id="13" name="图片 13" descr="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a:hlinkClick r:id="rId18" tgtFrame="&quot;_blank&quot;"/>
                    </pic:cNvPr>
                    <pic:cNvPicPr>
                      <a:picLocks noChangeAspect="1" noChangeArrowheads="1"/>
                    </pic:cNvPicPr>
                  </pic:nvPicPr>
                  <pic:blipFill>
                    <a:blip r:embed="rId19" cstate="print"/>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181850"/>
            <wp:effectExtent l="19050" t="0" r="0" b="0"/>
            <wp:docPr id="14" name="图片 14" descr="QQ图片2019032118100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Q图片20190321181001">
                      <a:hlinkClick r:id="rId20" tgtFrame="&quot;_blank&quot;"/>
                    </pic:cNvPr>
                    <pic:cNvPicPr>
                      <a:picLocks noChangeAspect="1" noChangeArrowheads="1"/>
                    </pic:cNvPicPr>
                  </pic:nvPicPr>
                  <pic:blipFill>
                    <a:blip r:embed="rId21" cstate="print"/>
                    <a:srcRect/>
                    <a:stretch>
                      <a:fillRect/>
                    </a:stretch>
                  </pic:blipFill>
                  <pic:spPr bwMode="auto">
                    <a:xfrm>
                      <a:off x="0" y="0"/>
                      <a:ext cx="5715000" cy="7181850"/>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Style w:val="a6"/>
          <w:rFonts w:ascii="微软雅黑" w:eastAsia="微软雅黑" w:hAnsi="微软雅黑" w:hint="eastAsia"/>
          <w:color w:val="FF0000"/>
        </w:rPr>
        <w:t> 教育附加、烟叶税-资源税</w:t>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drawing>
          <wp:inline distT="0" distB="0" distL="0" distR="0">
            <wp:extent cx="6800850" cy="504825"/>
            <wp:effectExtent l="19050" t="0" r="0" b="0"/>
            <wp:docPr id="17" name="图片 17" descr="030614413462_0税种_6_meitu_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614413462_0税种_6_meitu_1">
                      <a:hlinkClick r:id="rId22" tgtFrame="&quot;_blank&quot;"/>
                    </pic:cNvPr>
                    <pic:cNvPicPr>
                      <a:picLocks noChangeAspect="1" noChangeArrowheads="1"/>
                    </pic:cNvPicPr>
                  </pic:nvPicPr>
                  <pic:blipFill>
                    <a:blip r:embed="rId23" cstate="print"/>
                    <a:srcRect/>
                    <a:stretch>
                      <a:fillRect/>
                    </a:stretch>
                  </pic:blipFill>
                  <pic:spPr bwMode="auto">
                    <a:xfrm>
                      <a:off x="0" y="0"/>
                      <a:ext cx="6800850" cy="50482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629525"/>
            <wp:effectExtent l="19050" t="0" r="0" b="0"/>
            <wp:docPr id="18" name="图片 18" descr="56">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6">
                      <a:hlinkClick r:id="rId24" tgtFrame="&quot;_blank&quot;"/>
                    </pic:cNvPr>
                    <pic:cNvPicPr>
                      <a:picLocks noChangeAspect="1" noChangeArrowheads="1"/>
                    </pic:cNvPicPr>
                  </pic:nvPicPr>
                  <pic:blipFill>
                    <a:blip r:embed="rId25" cstate="print"/>
                    <a:srcRect/>
                    <a:stretch>
                      <a:fillRect/>
                    </a:stretch>
                  </pic:blipFill>
                  <pic:spPr bwMode="auto">
                    <a:xfrm>
                      <a:off x="0" y="0"/>
                      <a:ext cx="5715000" cy="7629525"/>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Arial" w:hAnsi="Arial" w:cs="Arial"/>
          <w:color w:val="FF0000"/>
        </w:rPr>
      </w:pPr>
      <w:r w:rsidRPr="00397AC6">
        <w:rPr>
          <w:rStyle w:val="a6"/>
          <w:rFonts w:ascii="Arial" w:hAnsi="Arial" w:cs="Arial"/>
          <w:color w:val="FF0000"/>
        </w:rPr>
        <w:t>车辆购置税、土地增值税</w:t>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839075"/>
            <wp:effectExtent l="19050" t="0" r="0" b="0"/>
            <wp:docPr id="21" name="图片 21" descr="微信图片_20190319164505">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微信图片_20190319164505">
                      <a:hlinkClick r:id="rId26" tgtFrame="&quot;_blank&quot;"/>
                    </pic:cNvPr>
                    <pic:cNvPicPr>
                      <a:picLocks noChangeAspect="1" noChangeArrowheads="1"/>
                    </pic:cNvPicPr>
                  </pic:nvPicPr>
                  <pic:blipFill>
                    <a:blip r:embed="rId27" cstate="print"/>
                    <a:srcRect/>
                    <a:stretch>
                      <a:fillRect/>
                    </a:stretch>
                  </pic:blipFill>
                  <pic:spPr bwMode="auto">
                    <a:xfrm>
                      <a:off x="0" y="0"/>
                      <a:ext cx="5715000" cy="783907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962025"/>
            <wp:effectExtent l="19050" t="0" r="0" b="0"/>
            <wp:docPr id="22" name="图片 22" descr="微信图片_20190319164548">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微信图片_20190319164548">
                      <a:hlinkClick r:id="rId28" tgtFrame="&quot;_blank&quot;"/>
                    </pic:cNvPr>
                    <pic:cNvPicPr>
                      <a:picLocks noChangeAspect="1" noChangeArrowheads="1"/>
                    </pic:cNvPicPr>
                  </pic:nvPicPr>
                  <pic:blipFill>
                    <a:blip r:embed="rId29" cstate="print"/>
                    <a:srcRect/>
                    <a:stretch>
                      <a:fillRect/>
                    </a:stretch>
                  </pic:blipFill>
                  <pic:spPr bwMode="auto">
                    <a:xfrm>
                      <a:off x="0" y="0"/>
                      <a:ext cx="5715000" cy="96202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6581775"/>
            <wp:effectExtent l="19050" t="0" r="0" b="0"/>
            <wp:docPr id="25" name="图片 25" descr="微信图片_20190319165005">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微信图片_20190319165005">
                      <a:hlinkClick r:id="rId30" tgtFrame="&quot;_blank&quot;"/>
                    </pic:cNvPr>
                    <pic:cNvPicPr>
                      <a:picLocks noChangeAspect="1" noChangeArrowheads="1"/>
                    </pic:cNvPicPr>
                  </pic:nvPicPr>
                  <pic:blipFill>
                    <a:blip r:embed="rId31" cstate="print"/>
                    <a:srcRect/>
                    <a:stretch>
                      <a:fillRect/>
                    </a:stretch>
                  </pic:blipFill>
                  <pic:spPr bwMode="auto">
                    <a:xfrm>
                      <a:off x="0" y="0"/>
                      <a:ext cx="5715000" cy="658177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1333500"/>
            <wp:effectExtent l="19050" t="0" r="0" b="0"/>
            <wp:docPr id="26" name="图片 26" descr="微信图片_20190319165141">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微信图片_20190319165141">
                      <a:hlinkClick r:id="rId32" tgtFrame="&quot;_blank&quot;"/>
                    </pic:cNvPr>
                    <pic:cNvPicPr>
                      <a:picLocks noChangeAspect="1" noChangeArrowheads="1"/>
                    </pic:cNvPicPr>
                  </pic:nvPicPr>
                  <pic:blipFill>
                    <a:blip r:embed="rId33" cstate="print"/>
                    <a:srcRect/>
                    <a:stretch>
                      <a:fillRect/>
                    </a:stretch>
                  </pic:blipFill>
                  <pic:spPr bwMode="auto">
                    <a:xfrm>
                      <a:off x="0" y="0"/>
                      <a:ext cx="5715000" cy="1333500"/>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Style w:val="a6"/>
          <w:rFonts w:ascii="微软雅黑" w:eastAsia="微软雅黑" w:hAnsi="微软雅黑" w:hint="eastAsia"/>
          <w:color w:val="FF0000"/>
        </w:rPr>
        <w:t>企业所得税</w:t>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drawing>
          <wp:inline distT="0" distB="0" distL="0" distR="0">
            <wp:extent cx="5715000" cy="6638925"/>
            <wp:effectExtent l="19050" t="0" r="0" b="0"/>
            <wp:docPr id="32" name="图片 32" descr="QQ图片2019031917130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Q图片20190319171301">
                      <a:hlinkClick r:id="rId34" tgtFrame="&quot;_blank&quot;"/>
                    </pic:cNvPr>
                    <pic:cNvPicPr>
                      <a:picLocks noChangeAspect="1" noChangeArrowheads="1"/>
                    </pic:cNvPicPr>
                  </pic:nvPicPr>
                  <pic:blipFill>
                    <a:blip r:embed="rId35" cstate="print"/>
                    <a:srcRect/>
                    <a:stretch>
                      <a:fillRect/>
                    </a:stretch>
                  </pic:blipFill>
                  <pic:spPr bwMode="auto">
                    <a:xfrm>
                      <a:off x="0" y="0"/>
                      <a:ext cx="5715000" cy="663892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134225"/>
            <wp:effectExtent l="19050" t="0" r="0" b="0"/>
            <wp:docPr id="33" name="图片 33" descr="QQ图片20190319171337">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Q图片20190319171337">
                      <a:hlinkClick r:id="rId36" tgtFrame="&quot;_blank&quot;"/>
                    </pic:cNvPr>
                    <pic:cNvPicPr>
                      <a:picLocks noChangeAspect="1" noChangeArrowheads="1"/>
                    </pic:cNvPicPr>
                  </pic:nvPicPr>
                  <pic:blipFill>
                    <a:blip r:embed="rId37" cstate="print"/>
                    <a:srcRect/>
                    <a:stretch>
                      <a:fillRect/>
                    </a:stretch>
                  </pic:blipFill>
                  <pic:spPr bwMode="auto">
                    <a:xfrm>
                      <a:off x="0" y="0"/>
                      <a:ext cx="5715000" cy="7134225"/>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Style w:val="a6"/>
          <w:rFonts w:ascii="微软雅黑" w:eastAsia="微软雅黑" w:hAnsi="微软雅黑" w:hint="eastAsia"/>
          <w:color w:val="FF0000"/>
        </w:rPr>
        <w:t> 个人所得税</w:t>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981075"/>
            <wp:effectExtent l="19050" t="0" r="0" b="0"/>
            <wp:docPr id="36" name="图片 36" descr="QQ图片20190319171720">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Q图片20190319171720">
                      <a:hlinkClick r:id="rId38" tgtFrame="&quot;_blank&quot;"/>
                    </pic:cNvPr>
                    <pic:cNvPicPr>
                      <a:picLocks noChangeAspect="1" noChangeArrowheads="1"/>
                    </pic:cNvPicPr>
                  </pic:nvPicPr>
                  <pic:blipFill>
                    <a:blip r:embed="rId39" cstate="print"/>
                    <a:srcRect/>
                    <a:stretch>
                      <a:fillRect/>
                    </a:stretch>
                  </pic:blipFill>
                  <pic:spPr bwMode="auto">
                    <a:xfrm>
                      <a:off x="0" y="0"/>
                      <a:ext cx="5715000" cy="98107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943850"/>
            <wp:effectExtent l="19050" t="0" r="0" b="0"/>
            <wp:docPr id="37" name="图片 37" descr="2">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a:hlinkClick r:id="rId40" tgtFrame="&quot;_blank&quot;"/>
                    </pic:cNvPr>
                    <pic:cNvPicPr>
                      <a:picLocks noChangeAspect="1" noChangeArrowheads="1"/>
                    </pic:cNvPicPr>
                  </pic:nvPicPr>
                  <pic:blipFill>
                    <a:blip r:embed="rId41" cstate="print"/>
                    <a:srcRect/>
                    <a:stretch>
                      <a:fillRect/>
                    </a:stretch>
                  </pic:blipFill>
                  <pic:spPr bwMode="auto">
                    <a:xfrm>
                      <a:off x="0" y="0"/>
                      <a:ext cx="5715000" cy="794385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7334250"/>
            <wp:effectExtent l="19050" t="0" r="0" b="0"/>
            <wp:docPr id="38" name="图片 38" descr="3">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a:hlinkClick r:id="rId42" tgtFrame="&quot;_blank&quot;"/>
                    </pic:cNvPr>
                    <pic:cNvPicPr>
                      <a:picLocks noChangeAspect="1" noChangeArrowheads="1"/>
                    </pic:cNvPicPr>
                  </pic:nvPicPr>
                  <pic:blipFill>
                    <a:blip r:embed="rId43" cstate="print"/>
                    <a:srcRect/>
                    <a:stretch>
                      <a:fillRect/>
                    </a:stretch>
                  </pic:blipFill>
                  <pic:spPr bwMode="auto">
                    <a:xfrm>
                      <a:off x="0" y="0"/>
                      <a:ext cx="5715000" cy="733425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8010525"/>
            <wp:effectExtent l="19050" t="0" r="0" b="0"/>
            <wp:docPr id="39" name="图片 39" descr="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a:hlinkClick r:id="rId44" tgtFrame="&quot;_blank&quot;"/>
                    </pic:cNvPr>
                    <pic:cNvPicPr>
                      <a:picLocks noChangeAspect="1" noChangeArrowheads="1"/>
                    </pic:cNvPicPr>
                  </pic:nvPicPr>
                  <pic:blipFill>
                    <a:blip r:embed="rId45" cstate="print"/>
                    <a:srcRect/>
                    <a:stretch>
                      <a:fillRect/>
                    </a:stretch>
                  </pic:blipFill>
                  <pic:spPr bwMode="auto">
                    <a:xfrm>
                      <a:off x="0" y="0"/>
                      <a:ext cx="5715000" cy="801052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1552575"/>
            <wp:effectExtent l="19050" t="0" r="0" b="0"/>
            <wp:docPr id="40" name="图片 40" descr="5">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
                      <a:hlinkClick r:id="rId46" tgtFrame="&quot;_blank&quot;"/>
                    </pic:cNvPr>
                    <pic:cNvPicPr>
                      <a:picLocks noChangeAspect="1" noChangeArrowheads="1"/>
                    </pic:cNvPicPr>
                  </pic:nvPicPr>
                  <pic:blipFill>
                    <a:blip r:embed="rId47" cstate="print"/>
                    <a:srcRect/>
                    <a:stretch>
                      <a:fillRect/>
                    </a:stretch>
                  </pic:blipFill>
                  <pic:spPr bwMode="auto">
                    <a:xfrm>
                      <a:off x="0" y="0"/>
                      <a:ext cx="5715000" cy="1552575"/>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Style w:val="a6"/>
          <w:rFonts w:ascii="微软雅黑" w:eastAsia="微软雅黑" w:hAnsi="微软雅黑" w:hint="eastAsia"/>
          <w:color w:val="FF0000"/>
        </w:rPr>
        <w:t>印花税、房产税</w:t>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6105525"/>
            <wp:effectExtent l="19050" t="0" r="0" b="0"/>
            <wp:docPr id="46" name="图片 46" descr="1">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a:hlinkClick r:id="rId48" tgtFrame="&quot;_blank&quot;"/>
                    </pic:cNvPr>
                    <pic:cNvPicPr>
                      <a:picLocks noChangeAspect="1" noChangeArrowheads="1"/>
                    </pic:cNvPicPr>
                  </pic:nvPicPr>
                  <pic:blipFill>
                    <a:blip r:embed="rId49" cstate="print"/>
                    <a:srcRect/>
                    <a:stretch>
                      <a:fillRect/>
                    </a:stretch>
                  </pic:blipFill>
                  <pic:spPr bwMode="auto">
                    <a:xfrm>
                      <a:off x="0" y="0"/>
                      <a:ext cx="5715000" cy="6105525"/>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715000" cy="933450"/>
            <wp:effectExtent l="19050" t="0" r="0" b="0"/>
            <wp:docPr id="47" name="图片 47" descr="2">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a:hlinkClick r:id="rId50" tgtFrame="&quot;_blank&quot;"/>
                    </pic:cNvPr>
                    <pic:cNvPicPr>
                      <a:picLocks noChangeAspect="1" noChangeArrowheads="1"/>
                    </pic:cNvPicPr>
                  </pic:nvPicPr>
                  <pic:blipFill>
                    <a:blip r:embed="rId51" cstate="print"/>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397AC6" w:rsidRPr="00397AC6" w:rsidRDefault="00397AC6" w:rsidP="00397AC6">
      <w:pPr>
        <w:pStyle w:val="a5"/>
        <w:spacing w:before="0" w:beforeAutospacing="0" w:after="240" w:afterAutospacing="0"/>
        <w:jc w:val="center"/>
        <w:rPr>
          <w:rFonts w:ascii="微软雅黑" w:eastAsia="微软雅黑" w:hAnsi="微软雅黑"/>
          <w:color w:val="FF0000"/>
        </w:rPr>
      </w:pPr>
      <w:r w:rsidRPr="00397AC6">
        <w:rPr>
          <w:rStyle w:val="a6"/>
          <w:rFonts w:ascii="微软雅黑" w:eastAsia="微软雅黑" w:hAnsi="微软雅黑" w:hint="eastAsia"/>
          <w:color w:val="FF0000"/>
        </w:rPr>
        <w:t>车船税、契税、城镇土地使用税、耕地占用税、船舶吨税</w:t>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drawing>
          <wp:inline distT="0" distB="0" distL="0" distR="0">
            <wp:extent cx="5715000" cy="6667500"/>
            <wp:effectExtent l="19050" t="0" r="0" b="0"/>
            <wp:docPr id="50" name="图片 50" descr="3">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
                      <a:hlinkClick r:id="rId52" tgtFrame="&quot;_blank&quot;"/>
                    </pic:cNvPr>
                    <pic:cNvPicPr>
                      <a:picLocks noChangeAspect="1" noChangeArrowheads="1"/>
                    </pic:cNvPicPr>
                  </pic:nvPicPr>
                  <pic:blipFill>
                    <a:blip r:embed="rId53" cstate="print"/>
                    <a:srcRect/>
                    <a:stretch>
                      <a:fillRect/>
                    </a:stretch>
                  </pic:blipFill>
                  <pic:spPr bwMode="auto">
                    <a:xfrm>
                      <a:off x="0" y="0"/>
                      <a:ext cx="5715000" cy="6667500"/>
                    </a:xfrm>
                    <a:prstGeom prst="rect">
                      <a:avLst/>
                    </a:prstGeom>
                    <a:noFill/>
                    <a:ln w="9525">
                      <a:noFill/>
                      <a:miter lim="800000"/>
                      <a:headEnd/>
                      <a:tailEnd/>
                    </a:ln>
                  </pic:spPr>
                </pic:pic>
              </a:graphicData>
            </a:graphic>
          </wp:inline>
        </w:drawing>
      </w:r>
    </w:p>
    <w:p w:rsidR="00397AC6" w:rsidRDefault="00397AC6" w:rsidP="00397AC6">
      <w:pPr>
        <w:pStyle w:val="a5"/>
        <w:spacing w:before="0" w:beforeAutospacing="0" w:after="240" w:afterAutospacing="0"/>
        <w:jc w:val="center"/>
        <w:rPr>
          <w:rFonts w:ascii="微软雅黑" w:eastAsia="微软雅黑" w:hAnsi="微软雅黑"/>
          <w:color w:val="333333"/>
        </w:rPr>
      </w:pPr>
      <w:r>
        <w:rPr>
          <w:rFonts w:ascii="微软雅黑" w:eastAsia="微软雅黑" w:hAnsi="微软雅黑"/>
          <w:noProof/>
          <w:color w:val="0070C3"/>
        </w:rPr>
        <w:lastRenderedPageBreak/>
        <w:drawing>
          <wp:inline distT="0" distB="0" distL="0" distR="0">
            <wp:extent cx="5591175" cy="1333500"/>
            <wp:effectExtent l="19050" t="0" r="9525" b="0"/>
            <wp:docPr id="51" name="图片 51" descr="4">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
                      <a:hlinkClick r:id="rId54" tgtFrame="&quot;_blank&quot;"/>
                    </pic:cNvPr>
                    <pic:cNvPicPr>
                      <a:picLocks noChangeAspect="1" noChangeArrowheads="1"/>
                    </pic:cNvPicPr>
                  </pic:nvPicPr>
                  <pic:blipFill>
                    <a:blip r:embed="rId55" cstate="print"/>
                    <a:srcRect/>
                    <a:stretch>
                      <a:fillRect/>
                    </a:stretch>
                  </pic:blipFill>
                  <pic:spPr bwMode="auto">
                    <a:xfrm>
                      <a:off x="0" y="0"/>
                      <a:ext cx="5591175" cy="1333500"/>
                    </a:xfrm>
                    <a:prstGeom prst="rect">
                      <a:avLst/>
                    </a:prstGeom>
                    <a:noFill/>
                    <a:ln w="9525">
                      <a:noFill/>
                      <a:miter lim="800000"/>
                      <a:headEnd/>
                      <a:tailEnd/>
                    </a:ln>
                  </pic:spPr>
                </pic:pic>
              </a:graphicData>
            </a:graphic>
          </wp:inline>
        </w:drawing>
      </w:r>
    </w:p>
    <w:p w:rsidR="00397AC6" w:rsidRPr="00397AC6" w:rsidRDefault="00397AC6"/>
    <w:sectPr w:rsidR="00397AC6" w:rsidRPr="00397AC6" w:rsidSect="005A4AE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4F8" w:rsidRDefault="003064F8" w:rsidP="00397AC6">
      <w:r>
        <w:separator/>
      </w:r>
    </w:p>
  </w:endnote>
  <w:endnote w:type="continuationSeparator" w:id="0">
    <w:p w:rsidR="003064F8" w:rsidRDefault="003064F8" w:rsidP="00397A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4F8" w:rsidRDefault="003064F8" w:rsidP="00397AC6">
      <w:r>
        <w:separator/>
      </w:r>
    </w:p>
  </w:footnote>
  <w:footnote w:type="continuationSeparator" w:id="0">
    <w:p w:rsidR="003064F8" w:rsidRDefault="003064F8" w:rsidP="00397AC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AC6"/>
    <w:rsid w:val="00137399"/>
    <w:rsid w:val="003029A2"/>
    <w:rsid w:val="003064F8"/>
    <w:rsid w:val="00397AC6"/>
    <w:rsid w:val="005A4AE6"/>
    <w:rsid w:val="007210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AE6"/>
    <w:pPr>
      <w:widowControl w:val="0"/>
      <w:jc w:val="both"/>
    </w:pPr>
  </w:style>
  <w:style w:type="paragraph" w:styleId="2">
    <w:name w:val="heading 2"/>
    <w:basedOn w:val="a"/>
    <w:link w:val="2Char"/>
    <w:uiPriority w:val="9"/>
    <w:qFormat/>
    <w:rsid w:val="00397AC6"/>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97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97AC6"/>
    <w:rPr>
      <w:sz w:val="18"/>
      <w:szCs w:val="18"/>
    </w:rPr>
  </w:style>
  <w:style w:type="paragraph" w:styleId="a4">
    <w:name w:val="footer"/>
    <w:basedOn w:val="a"/>
    <w:link w:val="Char0"/>
    <w:uiPriority w:val="99"/>
    <w:semiHidden/>
    <w:unhideWhenUsed/>
    <w:rsid w:val="00397AC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97AC6"/>
    <w:rPr>
      <w:sz w:val="18"/>
      <w:szCs w:val="18"/>
    </w:rPr>
  </w:style>
  <w:style w:type="paragraph" w:styleId="a5">
    <w:name w:val="Normal (Web)"/>
    <w:basedOn w:val="a"/>
    <w:uiPriority w:val="99"/>
    <w:unhideWhenUsed/>
    <w:rsid w:val="00397AC6"/>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397AC6"/>
    <w:rPr>
      <w:b/>
      <w:bCs/>
    </w:rPr>
  </w:style>
  <w:style w:type="paragraph" w:styleId="a7">
    <w:name w:val="Balloon Text"/>
    <w:basedOn w:val="a"/>
    <w:link w:val="Char1"/>
    <w:uiPriority w:val="99"/>
    <w:semiHidden/>
    <w:unhideWhenUsed/>
    <w:rsid w:val="00397AC6"/>
    <w:rPr>
      <w:sz w:val="18"/>
      <w:szCs w:val="18"/>
    </w:rPr>
  </w:style>
  <w:style w:type="character" w:customStyle="1" w:styleId="Char1">
    <w:name w:val="批注框文本 Char"/>
    <w:basedOn w:val="a0"/>
    <w:link w:val="a7"/>
    <w:uiPriority w:val="99"/>
    <w:semiHidden/>
    <w:rsid w:val="00397AC6"/>
    <w:rPr>
      <w:sz w:val="18"/>
      <w:szCs w:val="18"/>
    </w:rPr>
  </w:style>
  <w:style w:type="character" w:customStyle="1" w:styleId="2Char">
    <w:name w:val="标题 2 Char"/>
    <w:basedOn w:val="a0"/>
    <w:link w:val="2"/>
    <w:uiPriority w:val="9"/>
    <w:rsid w:val="00397AC6"/>
    <w:rPr>
      <w:rFonts w:ascii="宋体" w:eastAsia="宋体" w:hAnsi="宋体" w:cs="宋体"/>
      <w:b/>
      <w:bCs/>
      <w:kern w:val="0"/>
      <w:sz w:val="36"/>
      <w:szCs w:val="36"/>
    </w:rPr>
  </w:style>
</w:styles>
</file>

<file path=word/webSettings.xml><?xml version="1.0" encoding="utf-8"?>
<w:webSettings xmlns:r="http://schemas.openxmlformats.org/officeDocument/2006/relationships" xmlns:w="http://schemas.openxmlformats.org/wordprocessingml/2006/main">
  <w:divs>
    <w:div w:id="92749720">
      <w:bodyDiv w:val="1"/>
      <w:marLeft w:val="0"/>
      <w:marRight w:val="0"/>
      <w:marTop w:val="0"/>
      <w:marBottom w:val="0"/>
      <w:divBdr>
        <w:top w:val="none" w:sz="0" w:space="0" w:color="auto"/>
        <w:left w:val="none" w:sz="0" w:space="0" w:color="auto"/>
        <w:bottom w:val="none" w:sz="0" w:space="0" w:color="auto"/>
        <w:right w:val="none" w:sz="0" w:space="0" w:color="auto"/>
      </w:divBdr>
    </w:div>
    <w:div w:id="147594844">
      <w:bodyDiv w:val="1"/>
      <w:marLeft w:val="0"/>
      <w:marRight w:val="0"/>
      <w:marTop w:val="0"/>
      <w:marBottom w:val="0"/>
      <w:divBdr>
        <w:top w:val="none" w:sz="0" w:space="0" w:color="auto"/>
        <w:left w:val="none" w:sz="0" w:space="0" w:color="auto"/>
        <w:bottom w:val="none" w:sz="0" w:space="0" w:color="auto"/>
        <w:right w:val="none" w:sz="0" w:space="0" w:color="auto"/>
      </w:divBdr>
    </w:div>
    <w:div w:id="158280288">
      <w:bodyDiv w:val="1"/>
      <w:marLeft w:val="0"/>
      <w:marRight w:val="0"/>
      <w:marTop w:val="0"/>
      <w:marBottom w:val="0"/>
      <w:divBdr>
        <w:top w:val="none" w:sz="0" w:space="0" w:color="auto"/>
        <w:left w:val="none" w:sz="0" w:space="0" w:color="auto"/>
        <w:bottom w:val="none" w:sz="0" w:space="0" w:color="auto"/>
        <w:right w:val="none" w:sz="0" w:space="0" w:color="auto"/>
      </w:divBdr>
    </w:div>
    <w:div w:id="767654057">
      <w:bodyDiv w:val="1"/>
      <w:marLeft w:val="0"/>
      <w:marRight w:val="0"/>
      <w:marTop w:val="0"/>
      <w:marBottom w:val="0"/>
      <w:divBdr>
        <w:top w:val="none" w:sz="0" w:space="0" w:color="auto"/>
        <w:left w:val="none" w:sz="0" w:space="0" w:color="auto"/>
        <w:bottom w:val="none" w:sz="0" w:space="0" w:color="auto"/>
        <w:right w:val="none" w:sz="0" w:space="0" w:color="auto"/>
      </w:divBdr>
    </w:div>
    <w:div w:id="1153256943">
      <w:bodyDiv w:val="1"/>
      <w:marLeft w:val="0"/>
      <w:marRight w:val="0"/>
      <w:marTop w:val="0"/>
      <w:marBottom w:val="0"/>
      <w:divBdr>
        <w:top w:val="none" w:sz="0" w:space="0" w:color="auto"/>
        <w:left w:val="none" w:sz="0" w:space="0" w:color="auto"/>
        <w:bottom w:val="none" w:sz="0" w:space="0" w:color="auto"/>
        <w:right w:val="none" w:sz="0" w:space="0" w:color="auto"/>
      </w:divBdr>
    </w:div>
    <w:div w:id="1352144472">
      <w:bodyDiv w:val="1"/>
      <w:marLeft w:val="0"/>
      <w:marRight w:val="0"/>
      <w:marTop w:val="0"/>
      <w:marBottom w:val="0"/>
      <w:divBdr>
        <w:top w:val="none" w:sz="0" w:space="0" w:color="auto"/>
        <w:left w:val="none" w:sz="0" w:space="0" w:color="auto"/>
        <w:bottom w:val="none" w:sz="0" w:space="0" w:color="auto"/>
        <w:right w:val="none" w:sz="0" w:space="0" w:color="auto"/>
      </w:divBdr>
    </w:div>
    <w:div w:id="1395935506">
      <w:bodyDiv w:val="1"/>
      <w:marLeft w:val="0"/>
      <w:marRight w:val="0"/>
      <w:marTop w:val="0"/>
      <w:marBottom w:val="0"/>
      <w:divBdr>
        <w:top w:val="none" w:sz="0" w:space="0" w:color="auto"/>
        <w:left w:val="none" w:sz="0" w:space="0" w:color="auto"/>
        <w:bottom w:val="none" w:sz="0" w:space="0" w:color="auto"/>
        <w:right w:val="none" w:sz="0" w:space="0" w:color="auto"/>
      </w:divBdr>
    </w:div>
    <w:div w:id="1515455043">
      <w:bodyDiv w:val="1"/>
      <w:marLeft w:val="0"/>
      <w:marRight w:val="0"/>
      <w:marTop w:val="0"/>
      <w:marBottom w:val="0"/>
      <w:divBdr>
        <w:top w:val="none" w:sz="0" w:space="0" w:color="auto"/>
        <w:left w:val="none" w:sz="0" w:space="0" w:color="auto"/>
        <w:bottom w:val="none" w:sz="0" w:space="0" w:color="auto"/>
        <w:right w:val="none" w:sz="0" w:space="0" w:color="auto"/>
      </w:divBdr>
    </w:div>
    <w:div w:id="1628924442">
      <w:bodyDiv w:val="1"/>
      <w:marLeft w:val="0"/>
      <w:marRight w:val="0"/>
      <w:marTop w:val="0"/>
      <w:marBottom w:val="0"/>
      <w:divBdr>
        <w:top w:val="none" w:sz="0" w:space="0" w:color="auto"/>
        <w:left w:val="none" w:sz="0" w:space="0" w:color="auto"/>
        <w:bottom w:val="none" w:sz="0" w:space="0" w:color="auto"/>
        <w:right w:val="none" w:sz="0" w:space="0" w:color="auto"/>
      </w:divBdr>
    </w:div>
    <w:div w:id="1655572362">
      <w:bodyDiv w:val="1"/>
      <w:marLeft w:val="0"/>
      <w:marRight w:val="0"/>
      <w:marTop w:val="0"/>
      <w:marBottom w:val="0"/>
      <w:divBdr>
        <w:top w:val="none" w:sz="0" w:space="0" w:color="auto"/>
        <w:left w:val="none" w:sz="0" w:space="0" w:color="auto"/>
        <w:bottom w:val="none" w:sz="0" w:space="0" w:color="auto"/>
        <w:right w:val="none" w:sz="0" w:space="0" w:color="auto"/>
      </w:divBdr>
    </w:div>
    <w:div w:id="1733968105">
      <w:bodyDiv w:val="1"/>
      <w:marLeft w:val="0"/>
      <w:marRight w:val="0"/>
      <w:marTop w:val="0"/>
      <w:marBottom w:val="0"/>
      <w:divBdr>
        <w:top w:val="none" w:sz="0" w:space="0" w:color="auto"/>
        <w:left w:val="none" w:sz="0" w:space="0" w:color="auto"/>
        <w:bottom w:val="none" w:sz="0" w:space="0" w:color="auto"/>
        <w:right w:val="none" w:sz="0" w:space="0" w:color="auto"/>
      </w:divBdr>
    </w:div>
    <w:div w:id="1735816805">
      <w:bodyDiv w:val="1"/>
      <w:marLeft w:val="0"/>
      <w:marRight w:val="0"/>
      <w:marTop w:val="0"/>
      <w:marBottom w:val="0"/>
      <w:divBdr>
        <w:top w:val="none" w:sz="0" w:space="0" w:color="auto"/>
        <w:left w:val="none" w:sz="0" w:space="0" w:color="auto"/>
        <w:bottom w:val="none" w:sz="0" w:space="0" w:color="auto"/>
        <w:right w:val="none" w:sz="0" w:space="0" w:color="auto"/>
      </w:divBdr>
    </w:div>
    <w:div w:id="200050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hinaacc.com/upload/resources/image/2019/03/21/54016.png" TargetMode="External"/><Relationship Id="rId26" Type="http://schemas.openxmlformats.org/officeDocument/2006/relationships/hyperlink" Target="http://www.chinaacc.com/upload/resources/image/2019/03/19/52975.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ww.chinaacc.com/upload/resources/image/2019/03/19/53014.png" TargetMode="External"/><Relationship Id="rId42" Type="http://schemas.openxmlformats.org/officeDocument/2006/relationships/hyperlink" Target="http://www.chinaacc.com/upload/resources/image/2019/03/19/53032.png" TargetMode="External"/><Relationship Id="rId47" Type="http://schemas.openxmlformats.org/officeDocument/2006/relationships/image" Target="media/image21.png"/><Relationship Id="rId50" Type="http://schemas.openxmlformats.org/officeDocument/2006/relationships/hyperlink" Target="http://www.chinaacc.com/upload/resources/image/2019/03/19/53080.png" TargetMode="External"/><Relationship Id="rId55"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hyperlink" Target="http://www.chinaacc.com/upload/resources/image/2019/03/20/53342.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chinaacc.com/upload/resources/image/2019/03/19/53027.png" TargetMode="External"/><Relationship Id="rId46" Type="http://schemas.openxmlformats.org/officeDocument/2006/relationships/hyperlink" Target="http://www.chinaacc.com/upload/resources/image/2019/03/19/53039.png" TargetMode="External"/><Relationship Id="rId2" Type="http://schemas.openxmlformats.org/officeDocument/2006/relationships/settings" Target="settings.xml"/><Relationship Id="rId16" Type="http://schemas.openxmlformats.org/officeDocument/2006/relationships/hyperlink" Target="http://www.chinaacc.com/upload/resources/image/2019/03/21/54010.png" TargetMode="External"/><Relationship Id="rId20" Type="http://schemas.openxmlformats.org/officeDocument/2006/relationships/hyperlink" Target="http://www.chinaacc.com/upload/resources/image/2019/03/21/54015.png" TargetMode="External"/><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hyperlink" Target="http://www.chinaacc.com/upload/resources/image/2019/03/19/53085.png" TargetMode="External"/><Relationship Id="rId1" Type="http://schemas.openxmlformats.org/officeDocument/2006/relationships/styles" Target="styles.xml"/><Relationship Id="rId6" Type="http://schemas.openxmlformats.org/officeDocument/2006/relationships/hyperlink" Target="http://www.chinaacc.com/upload/resources/image/2019/03/20/53335.png" TargetMode="External"/><Relationship Id="rId11" Type="http://schemas.openxmlformats.org/officeDocument/2006/relationships/image" Target="media/image3.png"/><Relationship Id="rId24" Type="http://schemas.openxmlformats.org/officeDocument/2006/relationships/hyperlink" Target="http://www.chinaacc.com/upload/resources/image/2019/03/21/54050.png" TargetMode="External"/><Relationship Id="rId32" Type="http://schemas.openxmlformats.org/officeDocument/2006/relationships/hyperlink" Target="http://www.chinaacc.com/upload/resources/image/2019/03/19/53000.png" TargetMode="External"/><Relationship Id="rId37" Type="http://schemas.openxmlformats.org/officeDocument/2006/relationships/image" Target="media/image16.png"/><Relationship Id="rId40" Type="http://schemas.openxmlformats.org/officeDocument/2006/relationships/hyperlink" Target="http://www.chinaacc.com/upload/resources/image/2019/03/19/53066.png" TargetMode="External"/><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chinaacc.com/upload/resources/image/2019/03/19/52976.png" TargetMode="External"/><Relationship Id="rId36" Type="http://schemas.openxmlformats.org/officeDocument/2006/relationships/hyperlink" Target="http://www.chinaacc.com/upload/resources/image/2019/03/19/53016.png" TargetMode="External"/><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yperlink" Target="http://www.chinaacc.com/upload/resources/image/2019/03/20/53339.png"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ww.chinaacc.com/upload/resources/image/2019/03/19/53034.png" TargetMode="External"/><Relationship Id="rId52" Type="http://schemas.openxmlformats.org/officeDocument/2006/relationships/hyperlink" Target="http://www.chinaacc.com/upload/resources/image/2019/03/19/53083.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chinaacc.com/upload/resources/image/2019/03/20/53348.png" TargetMode="External"/><Relationship Id="rId22" Type="http://schemas.openxmlformats.org/officeDocument/2006/relationships/hyperlink" Target="http://www.chinaacc.com/upload/resources/image/2019/03/18/52397.jpg" TargetMode="External"/><Relationship Id="rId27" Type="http://schemas.openxmlformats.org/officeDocument/2006/relationships/image" Target="media/image11.png"/><Relationship Id="rId30" Type="http://schemas.openxmlformats.org/officeDocument/2006/relationships/hyperlink" Target="http://www.chinaacc.com/upload/resources/image/2019/03/19/52998.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ww.chinaacc.com/upload/resources/image/2019/03/19/53078.png" TargetMode="External"/><Relationship Id="rId56" Type="http://schemas.openxmlformats.org/officeDocument/2006/relationships/fontTable" Target="fontTable.xml"/><Relationship Id="rId8" Type="http://schemas.openxmlformats.org/officeDocument/2006/relationships/hyperlink" Target="http://www.chinaacc.com/upload/resources/image/2019/03/20/53337.png" TargetMode="External"/><Relationship Id="rId51" Type="http://schemas.openxmlformats.org/officeDocument/2006/relationships/image" Target="media/image2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32</Words>
  <Characters>187</Characters>
  <Application>Microsoft Office Word</Application>
  <DocSecurity>0</DocSecurity>
  <Lines>1</Lines>
  <Paragraphs>1</Paragraphs>
  <ScaleCrop>false</ScaleCrop>
  <Company/>
  <LinksUpToDate>false</LinksUpToDate>
  <CharactersWithSpaces>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meili-bei</dc:creator>
  <cp:keywords/>
  <dc:description/>
  <cp:lastModifiedBy>丁楚</cp:lastModifiedBy>
  <cp:revision>3</cp:revision>
  <dcterms:created xsi:type="dcterms:W3CDTF">2019-03-23T02:41:00Z</dcterms:created>
  <dcterms:modified xsi:type="dcterms:W3CDTF">2019-03-23T02:51:00Z</dcterms:modified>
</cp:coreProperties>
</file>